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9BC" w:rsidRDefault="007A19BC" w:rsidP="007A19B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Załącznik do zarządzenia nr … – „Regulamin zakładowego funduszu świadczeń socjalnych”</w:t>
      </w:r>
    </w:p>
    <w:p w:rsidR="007A19BC" w:rsidRDefault="007A19BC" w:rsidP="007A19BC">
      <w:pPr>
        <w:spacing w:line="276" w:lineRule="auto"/>
        <w:rPr>
          <w:rFonts w:cstheme="minorHAnsi"/>
        </w:rPr>
      </w:pPr>
    </w:p>
    <w:p w:rsidR="007A19BC" w:rsidRDefault="007A19BC" w:rsidP="007A19BC">
      <w:pPr>
        <w:spacing w:line="276" w:lineRule="auto"/>
        <w:rPr>
          <w:rFonts w:cstheme="minorHAnsi"/>
        </w:rPr>
      </w:pPr>
    </w:p>
    <w:p w:rsidR="007A19BC" w:rsidRDefault="007A19BC" w:rsidP="007A19BC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REGULAMIN ZAKŁADOWEGO FUNDUSZU ŚWIADCZEŃ SOCJALNYCH</w:t>
      </w:r>
    </w:p>
    <w:p w:rsidR="007A19BC" w:rsidRDefault="007A19BC" w:rsidP="007A19BC">
      <w:pPr>
        <w:spacing w:line="276" w:lineRule="auto"/>
        <w:rPr>
          <w:rFonts w:cstheme="minorHAnsi"/>
        </w:rPr>
      </w:pPr>
    </w:p>
    <w:p w:rsidR="007A19BC" w:rsidRDefault="007A19BC" w:rsidP="007A19BC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§ 1.</w:t>
      </w:r>
    </w:p>
    <w:p w:rsidR="007A19BC" w:rsidRDefault="007A19BC" w:rsidP="007A19BC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„Regulamin zakładowego funduszu świadczeń socjalnych”, zwany w dalszej części „Regulaminem”, określa zasady i warunki korzystania z usług i świadczeń finansowanych lub dofinansowanych z zakładowego funduszu świadczeń socjalnych oraz zasady przeznaczania środków zakładowego funduszu świadczeń socjalnych na poszczególne cele i rodzaje działalności socjalnej w Przedszkolu nr 25 w Rybniku.</w:t>
      </w:r>
    </w:p>
    <w:p w:rsidR="007A19BC" w:rsidRDefault="007A19BC" w:rsidP="007A19BC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Ilekroć w „Regulaminie” jest mowa o:</w:t>
      </w:r>
    </w:p>
    <w:p w:rsidR="007A19BC" w:rsidRDefault="007A19BC" w:rsidP="007A19BC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dyrektorze – należy przez to rozumieć dyrektora Przedszkola nr 25 w Rybniku lub osobę zastępującą,</w:t>
      </w:r>
    </w:p>
    <w:p w:rsidR="007A19BC" w:rsidRDefault="007A19BC" w:rsidP="007A19BC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funduszu – należy przez to rozumieć zakładowy fundusz świadczeń socjalnych,</w:t>
      </w:r>
    </w:p>
    <w:p w:rsidR="007A19BC" w:rsidRDefault="007A19BC" w:rsidP="007A19BC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Przedszkolu – należy przez to rozumieć Przedszkole nr 25 w Rybniku.</w:t>
      </w:r>
    </w:p>
    <w:p w:rsidR="007A19BC" w:rsidRDefault="007A19BC" w:rsidP="007A19BC">
      <w:pPr>
        <w:spacing w:line="276" w:lineRule="auto"/>
        <w:rPr>
          <w:rFonts w:cstheme="minorHAnsi"/>
        </w:rPr>
      </w:pPr>
    </w:p>
    <w:p w:rsidR="007A19BC" w:rsidRDefault="007A19BC" w:rsidP="007A19BC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§ 2.</w:t>
      </w:r>
    </w:p>
    <w:p w:rsidR="007A19BC" w:rsidRDefault="007A19BC" w:rsidP="007A19BC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Przedszkolu działa komisja, w skład której wchodzą dyrektor i po jednym oddelegowanym przedstawicielu każdego ze związków zawodowych działających </w:t>
      </w:r>
      <w:r>
        <w:rPr>
          <w:rFonts w:cstheme="minorHAnsi"/>
        </w:rPr>
        <w:br/>
        <w:t>w Przedszkolu.</w:t>
      </w:r>
    </w:p>
    <w:p w:rsidR="007A19BC" w:rsidRDefault="007A19BC" w:rsidP="007A19BC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 komisji mogą zostać oddelegowane inne osoby, jednak bez prawa głosu.</w:t>
      </w:r>
    </w:p>
    <w:p w:rsidR="007A19BC" w:rsidRDefault="007A19BC" w:rsidP="007A19BC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 zadań komisji należy:</w:t>
      </w:r>
    </w:p>
    <w:p w:rsidR="007A19BC" w:rsidRDefault="007A19BC" w:rsidP="007A19BC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opracowanie i aktualizowanie rocznego planu dochodów i wydatków funduszu, </w:t>
      </w:r>
    </w:p>
    <w:p w:rsidR="007A19BC" w:rsidRDefault="007A19BC" w:rsidP="007A19BC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przyznawanie świadczeń z funduszu,</w:t>
      </w:r>
    </w:p>
    <w:p w:rsidR="007A19BC" w:rsidRDefault="007A19BC" w:rsidP="007A19BC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odrzucenie błędnych, nieuzasadnionych, niekompletnych wniosków o pomoc,</w:t>
      </w:r>
    </w:p>
    <w:p w:rsidR="007A19BC" w:rsidRDefault="007A19BC" w:rsidP="007A19BC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przedstawianie propozycji zmian w dotychczasowej polityce socjalnej,</w:t>
      </w:r>
    </w:p>
    <w:p w:rsidR="007A19BC" w:rsidRDefault="007A19BC" w:rsidP="007A19BC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sporządzanie protokołów z posiedzeń komisji,</w:t>
      </w:r>
    </w:p>
    <w:p w:rsidR="007A19BC" w:rsidRDefault="007A19BC" w:rsidP="007A19BC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bieżąca analiza ponoszonych wydatków.</w:t>
      </w:r>
    </w:p>
    <w:p w:rsidR="007A19BC" w:rsidRDefault="007A19BC" w:rsidP="007A19BC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Posiedzenia komisji odbywają się w miarę potrzeb. Z posiedzenia komisja sporządza protokół.</w:t>
      </w:r>
    </w:p>
    <w:p w:rsidR="007A19BC" w:rsidRDefault="007A19BC" w:rsidP="007A19BC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Decyzję o przyznaniu ulgowych usług lub świadczeń oraz wysokość dopłat z funduszu podejmuje dyrektor w uzgodnieniu z oddelegowanymi przedstawicielami związków zawodowych działających w Przedszkolu.</w:t>
      </w:r>
    </w:p>
    <w:p w:rsidR="007A19BC" w:rsidRDefault="007A19BC" w:rsidP="007A19BC">
      <w:pPr>
        <w:spacing w:line="276" w:lineRule="auto"/>
        <w:rPr>
          <w:rFonts w:cstheme="minorHAnsi"/>
          <w:color w:val="FF0000"/>
        </w:rPr>
      </w:pPr>
    </w:p>
    <w:p w:rsidR="007A19BC" w:rsidRDefault="007A19BC" w:rsidP="007A19BC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§ 3.</w:t>
      </w:r>
    </w:p>
    <w:p w:rsidR="007A19BC" w:rsidRDefault="007A19BC" w:rsidP="007A19B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Fundusz tworzy się na zasadach określonych w ustawie z 4 marca 1994 roku o zakładowym funduszu świadczeń socjalnych z corocznego odpisu:</w:t>
      </w:r>
    </w:p>
    <w:p w:rsidR="007A19BC" w:rsidRDefault="007A19BC" w:rsidP="007A19BC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podstawowego – naliczonego według przeciętnej planowanej wielkości zatrudnienia </w:t>
      </w:r>
      <w:r>
        <w:rPr>
          <w:rFonts w:cstheme="minorHAnsi"/>
        </w:rPr>
        <w:br/>
        <w:t>w Przedszkolu w danym roku kalendarzowym,</w:t>
      </w:r>
    </w:p>
    <w:p w:rsidR="007A19BC" w:rsidRDefault="007A19BC" w:rsidP="007A19BC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fakultatywnego – naliczanego na każdą osobę, w stosunku do której orzeczono znaczny lub umiarkowany stopień niepełnosprawności oraz na każdego emeryta i rencistę – byłego pracownika Przedszkola.</w:t>
      </w:r>
    </w:p>
    <w:p w:rsidR="007A19BC" w:rsidRDefault="007A19BC" w:rsidP="007A19BC">
      <w:pPr>
        <w:spacing w:line="276" w:lineRule="auto"/>
        <w:rPr>
          <w:rFonts w:cstheme="minorHAnsi"/>
        </w:rPr>
      </w:pPr>
    </w:p>
    <w:p w:rsidR="007A19BC" w:rsidRDefault="007A19BC" w:rsidP="007A19BC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§ 4.</w:t>
      </w:r>
    </w:p>
    <w:p w:rsidR="007A19BC" w:rsidRDefault="007A19BC" w:rsidP="007A19BC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Roczny plan dochodów i wydatków funduszu określa, które świadczenia z wymienionych w ust. 2, zostaną sfinansowane lub dofinansowane w danym roku.</w:t>
      </w:r>
    </w:p>
    <w:p w:rsidR="007A19BC" w:rsidRDefault="007A19BC" w:rsidP="007A19BC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Środki funduszu mogą być przeznaczone na:</w:t>
      </w:r>
    </w:p>
    <w:p w:rsidR="007A19BC" w:rsidRDefault="007A19BC" w:rsidP="007A19BC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dofinansowanie różnych form wypoczynku,</w:t>
      </w:r>
    </w:p>
    <w:p w:rsidR="007A19BC" w:rsidRDefault="007A19BC" w:rsidP="007A19BC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dofinansowanie działalności kulturalno-oświatowej i sportowo-rekreacyjnej,</w:t>
      </w:r>
    </w:p>
    <w:p w:rsidR="007A19BC" w:rsidRDefault="007A19BC" w:rsidP="007A19BC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udzielanie pomocy materialnej.</w:t>
      </w:r>
    </w:p>
    <w:p w:rsidR="007A19BC" w:rsidRDefault="007A19BC" w:rsidP="007A19BC">
      <w:pPr>
        <w:spacing w:line="276" w:lineRule="auto"/>
        <w:rPr>
          <w:rFonts w:cstheme="minorHAnsi"/>
          <w:color w:val="FF0000"/>
        </w:rPr>
      </w:pPr>
    </w:p>
    <w:p w:rsidR="007A19BC" w:rsidRDefault="007A19BC" w:rsidP="007A19BC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§ 5.</w:t>
      </w:r>
    </w:p>
    <w:p w:rsidR="007A19BC" w:rsidRDefault="007A19BC" w:rsidP="007A19BC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Przez dofinansowanie różnych form wypoczynku rozumie się:</w:t>
      </w:r>
    </w:p>
    <w:p w:rsidR="007A19BC" w:rsidRDefault="007A19BC" w:rsidP="007A19BC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świadczenie urlopowe dla nauczyciela wypłacane na zasadach określonych </w:t>
      </w:r>
      <w:r>
        <w:rPr>
          <w:rFonts w:cstheme="minorHAnsi"/>
        </w:rPr>
        <w:br/>
        <w:t>w ustawie z 26 stycznia 1982 roku – Karta Nauczyciela,</w:t>
      </w:r>
    </w:p>
    <w:p w:rsidR="007A19BC" w:rsidRDefault="007A19BC" w:rsidP="007A19BC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dofinansowanie wypoczynku pracownika, emeryta lub rencisty (tzw. wczasy pod gruszą) – raz w danym roku kalendarzowym,</w:t>
      </w:r>
    </w:p>
    <w:p w:rsidR="007A19BC" w:rsidRDefault="007A19BC" w:rsidP="007A19BC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dofinansowanie pobytu dziecka na koloniach lub obozie – raz w danym roku kalendarzowym jedna wybrana forma.</w:t>
      </w:r>
    </w:p>
    <w:p w:rsidR="007A19BC" w:rsidRDefault="007A19BC" w:rsidP="007A19BC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Warunkiem wypłaty dofinansowania wypoczynku pracownika, emeryta lub rencisty </w:t>
      </w:r>
      <w:r>
        <w:rPr>
          <w:rFonts w:cstheme="minorHAnsi"/>
        </w:rPr>
        <w:br/>
        <w:t xml:space="preserve">(tzw. wczasy pod gruszą) jest złożenie przez pracownika, emeryta lub rencistę wniosku, </w:t>
      </w:r>
      <w:r>
        <w:rPr>
          <w:rFonts w:cstheme="minorHAnsi"/>
        </w:rPr>
        <w:br/>
        <w:t xml:space="preserve">o którym mowa w § 10 ust. 2. </w:t>
      </w:r>
    </w:p>
    <w:p w:rsidR="007A19BC" w:rsidRDefault="007A19BC" w:rsidP="007A19BC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Warunkiem dofinansowania pobytu dziecka na koloniach lub obozie jest przedstawienie do wglądu faktury lub rachunku potwierdzających pobyt dziecka na koloniach lub obozie. </w:t>
      </w:r>
    </w:p>
    <w:p w:rsidR="007A19BC" w:rsidRDefault="007A19BC" w:rsidP="007A19BC">
      <w:pPr>
        <w:spacing w:line="276" w:lineRule="auto"/>
        <w:jc w:val="center"/>
        <w:rPr>
          <w:rFonts w:cstheme="minorHAnsi"/>
          <w:color w:val="FF0000"/>
        </w:rPr>
      </w:pPr>
    </w:p>
    <w:p w:rsidR="007A19BC" w:rsidRDefault="007A19BC" w:rsidP="007A19BC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§ 6.</w:t>
      </w:r>
    </w:p>
    <w:p w:rsidR="007A19BC" w:rsidRDefault="007A19BC" w:rsidP="007A19BC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Przez działalność kulturalno-oświatową i sportowo-rekreacyjną rozumie się różnego rodzaju imprezy organizowane przez Przedszkole, które mogą mieć formę:</w:t>
      </w:r>
    </w:p>
    <w:p w:rsidR="007A19BC" w:rsidRDefault="007A19BC" w:rsidP="007A19BC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zamkniętą – dofinansowanie dla pracownika, emeryta lub rencisty zgodnie z rocznym planem dochodów i wydatków funduszu,</w:t>
      </w:r>
    </w:p>
    <w:p w:rsidR="007A19BC" w:rsidRDefault="007A19BC" w:rsidP="007A19BC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otwartą – spotkania integracyjne dla pracowników, emerytów i rencistów oraz zaproszonych gości. Spotkania te mają powszechną dostępność, organizowane są </w:t>
      </w:r>
      <w:r>
        <w:rPr>
          <w:rFonts w:cstheme="minorHAnsi"/>
        </w:rPr>
        <w:br/>
        <w:t>w formie szwedzkiego stołu i nie istnieje możliwość podziału kosztów na jedną osobę. Podstawą świadczenia jest wniosek uprawnionego lub dyrektora, a całość stanowi wydatek funduszu.</w:t>
      </w:r>
    </w:p>
    <w:p w:rsidR="007A19BC" w:rsidRDefault="007A19BC" w:rsidP="007A19BC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przypadku rezygnacji uczestnika z imprezy zamkniętej organizowanej przez Przedszkole, zobowiązany jest on do pokrycia kosztów już poniesionych przez Przedszkole z tytułu wynajmu autokaru, rezerwacji noclegów itp.</w:t>
      </w:r>
    </w:p>
    <w:p w:rsidR="007A19BC" w:rsidRDefault="007A19BC" w:rsidP="007A19BC">
      <w:pPr>
        <w:spacing w:line="276" w:lineRule="auto"/>
        <w:jc w:val="center"/>
        <w:rPr>
          <w:rFonts w:cstheme="minorHAnsi"/>
          <w:color w:val="FF0000"/>
        </w:rPr>
      </w:pPr>
    </w:p>
    <w:p w:rsidR="007A19BC" w:rsidRDefault="007A19BC" w:rsidP="007A19BC">
      <w:pPr>
        <w:spacing w:line="276" w:lineRule="auto"/>
        <w:jc w:val="center"/>
        <w:rPr>
          <w:rFonts w:cstheme="minorHAnsi"/>
          <w:color w:val="FF0000"/>
        </w:rPr>
      </w:pPr>
    </w:p>
    <w:p w:rsidR="007A19BC" w:rsidRDefault="007A19BC" w:rsidP="007A19BC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lastRenderedPageBreak/>
        <w:t>§ 7.</w:t>
      </w:r>
    </w:p>
    <w:p w:rsidR="007A19BC" w:rsidRDefault="007A19BC" w:rsidP="007A19BC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Przez pomoc materialną rozumie się:</w:t>
      </w:r>
    </w:p>
    <w:p w:rsidR="007A19BC" w:rsidRDefault="007A19BC" w:rsidP="007A19BC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pomoc dla pracownika, emeryta lub rencisty przyznawaną w związku ze zwiększonymi wydatkami rodziny w okresie Świąt Bożego Narodzenia,</w:t>
      </w:r>
    </w:p>
    <w:p w:rsidR="007A19BC" w:rsidRDefault="007A19BC" w:rsidP="007A19BC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pomoc w formie pieniężnej lub innego świadczenia dla dzieci, o których mowa w § 8 ust. 2 pkt 2 – raz w roku z okazji Dnia Dziecka,</w:t>
      </w:r>
    </w:p>
    <w:p w:rsidR="007A19BC" w:rsidRDefault="007A19BC" w:rsidP="007A19BC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pomoc przyznawaną w związku z indywidualnymi zdarzeniami losowymi, klęskami żywiołowymi, długotrwałą, poważną lub nagłą, poważną chorobą osoby upoważnionej do korzystania ze środków funduszu. </w:t>
      </w:r>
    </w:p>
    <w:p w:rsidR="007A19BC" w:rsidRDefault="007A19BC" w:rsidP="007A19BC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Warunkiem uzyskania pomocy materialnej, o której mowa w ust. 1 pkt. 3, jest przedstawienie przez osobę uprawnioną wiarygodnego dokumentu potwierdzającego zdarzenie losowe, a w szczególności:</w:t>
      </w:r>
    </w:p>
    <w:p w:rsidR="007A19BC" w:rsidRDefault="007A19BC" w:rsidP="007A19BC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długotrwałej, poważnej lub nagłej, poważnej choroby – zaświadczenie lekarza rodzinnego lub specjalisty o chorobie lub orzeczenie o stopniu niepełnosprawności, dokumenty potwierdzające przebyte operacje, zabiegi lecznicze </w:t>
      </w:r>
      <w:r>
        <w:rPr>
          <w:rFonts w:cstheme="minorHAnsi"/>
        </w:rPr>
        <w:br/>
        <w:t>i związane z tym wydatki potwierdzające nagłą, długotrwałą, poważną chorobę (do wglądu),</w:t>
      </w:r>
    </w:p>
    <w:p w:rsidR="007A19BC" w:rsidRDefault="007A19BC" w:rsidP="007A19BC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innego niż opisane w pkt. 1 zdarzenia losowego – uzgodniony </w:t>
      </w:r>
      <w:r>
        <w:rPr>
          <w:rFonts w:cstheme="minorHAnsi"/>
        </w:rPr>
        <w:br/>
        <w:t>z komisją dokument potwierdzający zdarzenie losowe (do wglądu).</w:t>
      </w:r>
    </w:p>
    <w:p w:rsidR="007A19BC" w:rsidRDefault="007A19BC" w:rsidP="007A19BC">
      <w:pPr>
        <w:spacing w:line="276" w:lineRule="auto"/>
        <w:rPr>
          <w:rFonts w:cstheme="minorHAnsi"/>
          <w:color w:val="FF0000"/>
        </w:rPr>
      </w:pPr>
    </w:p>
    <w:p w:rsidR="007A19BC" w:rsidRDefault="007A19BC" w:rsidP="007A19BC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§ 8.</w:t>
      </w:r>
    </w:p>
    <w:p w:rsidR="007A19BC" w:rsidRDefault="007A19BC" w:rsidP="007A19BC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 korzystania ze środków funduszu są uprawnieni:</w:t>
      </w:r>
    </w:p>
    <w:p w:rsidR="007A19BC" w:rsidRDefault="007A19BC" w:rsidP="007A19BC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pracownicy Przedszkola – w tym nauczyciele w stanie nieczynnym i przebywający na urlopie zdrowotnym, a także pracownicy przebywający na urlopach wychowawczych, macierzyńskich, rodzicielskich i bezpłatnych oraz członkowie ich rodzin,</w:t>
      </w:r>
    </w:p>
    <w:p w:rsidR="007A19BC" w:rsidRDefault="007A19BC" w:rsidP="007A19BC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emeryci i renciści, którzy przeszli na emeryturę, rentę, nauczycielskie świadczenie kompensacyjne lub świadczenie przedemerytalne z Przedszkola oraz członkowie ich rodzin,</w:t>
      </w:r>
    </w:p>
    <w:p w:rsidR="007A19BC" w:rsidRDefault="007A19BC" w:rsidP="007A19BC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członkowie rodzin zmarłego pracownika, emeryta lub rencisty, jeżeli byli na wyłącznym utrzymaniu zmarłego oraz jeżeli prowadzili ze zmarłym pracownikiem, emerytem lub rencistą wspólne gospodarstwo domowe.</w:t>
      </w:r>
    </w:p>
    <w:p w:rsidR="007A19BC" w:rsidRDefault="007A19BC" w:rsidP="007A19BC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 członków rodziny uważa się:</w:t>
      </w:r>
    </w:p>
    <w:p w:rsidR="007A19BC" w:rsidRDefault="007A19BC" w:rsidP="007A19BC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męża/żonę, partnera/partnerkę, rodziców, dziadków, rodzeństwo, </w:t>
      </w:r>
      <w:proofErr w:type="spellStart"/>
      <w:r>
        <w:rPr>
          <w:rFonts w:cstheme="minorHAnsi"/>
        </w:rPr>
        <w:t>itp</w:t>
      </w:r>
      <w:proofErr w:type="spellEnd"/>
      <w:r>
        <w:rPr>
          <w:rFonts w:cstheme="minorHAnsi"/>
        </w:rPr>
        <w:t>…., jeżeli mieszkają razem i wspólnie prowadzą gospodarstwo domowe,</w:t>
      </w:r>
    </w:p>
    <w:p w:rsidR="007A19BC" w:rsidRDefault="007A19BC" w:rsidP="007A19BC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dzieci własne, przysposobione oraz przyjęte na wychowanie w ramach rodziny zastępczej pozostające na utrzymaniu pracownika, emeryta lub rencisty, </w:t>
      </w:r>
      <w:r>
        <w:rPr>
          <w:rFonts w:cstheme="minorHAnsi"/>
        </w:rPr>
        <w:br/>
        <w:t>o których mowa w ust. 1, do ukończenia 18 roku życia. Ograniczenia dotyczące wieku nie mają zastosowania dla dzieci z orzeczonym znacznym stopniem niepełnosprawności.</w:t>
      </w:r>
    </w:p>
    <w:p w:rsidR="007A19BC" w:rsidRDefault="007A19BC" w:rsidP="007A19BC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Na pracowniku, emerycie lub renciście spoczywa obowiązek udokumentowania uprawnień członka swojej rodziny do korzystania ze środków funduszu.</w:t>
      </w:r>
    </w:p>
    <w:p w:rsidR="007A19BC" w:rsidRDefault="007A19BC" w:rsidP="007A19BC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Emeryt lub rencista, który przeszedł na emeryturę, rentę, nauczycielskie świadczenie kompensacyjne lub świadczenie przedemerytalne z Przedszkola zobowiązany jest udokumentować swoje prawo do korzystania ze środków funduszu poprzez przedłożenie do wglądu decyzji o przyznaniu prawa do emerytury, renty, nauczycielskiego świadczenia kompensacyjnego lub świadczenia przedemerytalnego.</w:t>
      </w:r>
    </w:p>
    <w:p w:rsidR="007A19BC" w:rsidRDefault="007A19BC" w:rsidP="007A19BC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 korzystania ze środków funduszu nie są uprawnieni nauczyciele uzupełniający etat na polecenie organu prowadzącego placówkę na podstawie art. 22 ust. 1 ustawy z 26 stycznia 1982 roku – Karta Nauczyciela.</w:t>
      </w:r>
    </w:p>
    <w:p w:rsidR="007A19BC" w:rsidRDefault="007A19BC" w:rsidP="007A19BC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Nie przyznaje się świadczeń tego samego rodzaju w podwójnej wysokości dla współmałżonków, którzy są pracownikami, emerytami lub rencistami Przedszkola, </w:t>
      </w:r>
      <w:r>
        <w:rPr>
          <w:rFonts w:cstheme="minorHAnsi"/>
        </w:rPr>
        <w:br/>
        <w:t>w przypadku, gdy osobami uprawnionymi są osoby, o których mowa w ust. 2 pkt. 2.</w:t>
      </w:r>
    </w:p>
    <w:p w:rsidR="007A19BC" w:rsidRDefault="007A19BC" w:rsidP="007A19BC">
      <w:pPr>
        <w:spacing w:line="276" w:lineRule="auto"/>
        <w:jc w:val="center"/>
        <w:rPr>
          <w:rFonts w:cstheme="minorHAnsi"/>
          <w:color w:val="FF0000"/>
        </w:rPr>
      </w:pPr>
    </w:p>
    <w:p w:rsidR="007A19BC" w:rsidRDefault="007A19BC" w:rsidP="007A19BC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§ 9.</w:t>
      </w:r>
    </w:p>
    <w:p w:rsidR="007A19BC" w:rsidRDefault="007A19BC" w:rsidP="007A19B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Przyznawanie ulgowych usług i świadczeń oraz wysokość dopłat z funduszu uzależnia się od sytuacji życiowej, rodzinnej i materialnej osoby uprawnionej do korzystania z pomocy funduszu i kształtuje się następująco:</w:t>
      </w:r>
    </w:p>
    <w:p w:rsidR="007A19BC" w:rsidRDefault="007A19BC" w:rsidP="007A19BC">
      <w:pPr>
        <w:spacing w:line="276" w:lineRule="auto"/>
        <w:jc w:val="both"/>
        <w:rPr>
          <w:rFonts w:cstheme="minorHAnsi"/>
        </w:rPr>
      </w:pPr>
    </w:p>
    <w:tbl>
      <w:tblPr>
        <w:tblStyle w:val="Tabela-Siatka"/>
        <w:tblW w:w="92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59"/>
        <w:gridCol w:w="2976"/>
        <w:gridCol w:w="2975"/>
      </w:tblGrid>
      <w:tr w:rsidR="007A19BC" w:rsidTr="007A19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bookmarkStart w:id="0" w:name="_Hlk105149747"/>
            <w:bookmarkStart w:id="1" w:name="_Hlk105149695"/>
            <w:r>
              <w:rPr>
                <w:rFonts w:cstheme="minorHAnsi"/>
              </w:rPr>
              <w:t>Dochód na jednego członka rodziny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Grupa świadczeń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Dofinansowanie wypoczynku pracowników, emerytów</w:t>
            </w:r>
          </w:p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 rencistów (tzw. wczasy pod gruszą)</w:t>
            </w:r>
          </w:p>
        </w:tc>
      </w:tr>
      <w:tr w:rsidR="007A19BC" w:rsidTr="007A19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bookmarkStart w:id="2" w:name="_Hlk105149679"/>
            <w:r>
              <w:rPr>
                <w:rFonts w:cstheme="minorHAnsi"/>
              </w:rPr>
              <w:t xml:space="preserve">0-1300,00 </w:t>
            </w:r>
            <w:proofErr w:type="spellStart"/>
            <w:r>
              <w:rPr>
                <w:rFonts w:cstheme="minorHAnsi"/>
              </w:rPr>
              <w:t>Pln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15375">
              <w:rPr>
                <w:rFonts w:cstheme="minorHAnsi"/>
              </w:rPr>
              <w:t>45</w:t>
            </w:r>
            <w:r>
              <w:rPr>
                <w:rFonts w:cstheme="minorHAnsi"/>
              </w:rPr>
              <w:t>0,00 zł</w:t>
            </w:r>
          </w:p>
        </w:tc>
        <w:bookmarkEnd w:id="0"/>
      </w:tr>
      <w:tr w:rsidR="007A19BC" w:rsidTr="007A19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1300,01-2500,00 </w:t>
            </w:r>
            <w:proofErr w:type="spellStart"/>
            <w:r>
              <w:rPr>
                <w:rFonts w:cstheme="minorHAnsi"/>
              </w:rPr>
              <w:t>Pln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15375">
              <w:rPr>
                <w:rFonts w:cstheme="minorHAnsi"/>
              </w:rPr>
              <w:t>4</w:t>
            </w:r>
            <w:r>
              <w:rPr>
                <w:rFonts w:cstheme="minorHAnsi"/>
              </w:rPr>
              <w:t>00,00 zł</w:t>
            </w:r>
          </w:p>
        </w:tc>
      </w:tr>
      <w:tr w:rsidR="007A19BC" w:rsidTr="007A19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Powyżej 2500,01 </w:t>
            </w:r>
            <w:proofErr w:type="spellStart"/>
            <w:r>
              <w:rPr>
                <w:rFonts w:cstheme="minorHAnsi"/>
              </w:rPr>
              <w:t>Pln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81509">
              <w:rPr>
                <w:rFonts w:cstheme="minorHAnsi"/>
              </w:rPr>
              <w:t>35</w:t>
            </w:r>
            <w:r>
              <w:rPr>
                <w:rFonts w:cstheme="minorHAnsi"/>
              </w:rPr>
              <w:t>0,00 zł</w:t>
            </w:r>
          </w:p>
        </w:tc>
      </w:tr>
      <w:bookmarkEnd w:id="1"/>
      <w:bookmarkEnd w:id="2"/>
    </w:tbl>
    <w:p w:rsidR="007A19BC" w:rsidRDefault="007A19BC" w:rsidP="007A19BC">
      <w:pPr>
        <w:spacing w:line="276" w:lineRule="auto"/>
        <w:jc w:val="center"/>
        <w:rPr>
          <w:rFonts w:cstheme="minorHAnsi"/>
          <w:color w:val="FF0000"/>
        </w:rPr>
      </w:pPr>
    </w:p>
    <w:p w:rsidR="007A19BC" w:rsidRDefault="007A19BC" w:rsidP="007A19BC">
      <w:pPr>
        <w:spacing w:line="276" w:lineRule="auto"/>
        <w:jc w:val="center"/>
        <w:rPr>
          <w:rFonts w:cstheme="minorHAnsi"/>
          <w:color w:val="FF000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A19BC" w:rsidTr="007A19B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bookmarkStart w:id="3" w:name="_Hlk105149717"/>
            <w:r>
              <w:rPr>
                <w:rFonts w:cstheme="minorHAnsi"/>
              </w:rPr>
              <w:t>Dochód na jednego członka rodziny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t>Grupa świadczeń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Dofinansowanie pobytu dziecka na koloniach lub obozie</w:t>
            </w:r>
          </w:p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</w:p>
        </w:tc>
      </w:tr>
      <w:tr w:rsidR="007A19BC" w:rsidTr="007A19B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bookmarkStart w:id="4" w:name="_Hlk105150705"/>
            <w:r>
              <w:rPr>
                <w:rFonts w:cstheme="minorHAnsi"/>
              </w:rPr>
              <w:t xml:space="preserve">0-1300,00 </w:t>
            </w:r>
            <w:proofErr w:type="spellStart"/>
            <w:r>
              <w:rPr>
                <w:rFonts w:cstheme="minorHAnsi"/>
              </w:rPr>
              <w:t>Pln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t>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108F2">
              <w:rPr>
                <w:rFonts w:cstheme="minorHAnsi"/>
              </w:rPr>
              <w:t>3</w:t>
            </w:r>
            <w:r w:rsidR="00C14133">
              <w:rPr>
                <w:rFonts w:cstheme="minorHAnsi"/>
              </w:rPr>
              <w:t>0</w:t>
            </w:r>
            <w:r>
              <w:rPr>
                <w:rFonts w:cstheme="minorHAnsi"/>
              </w:rPr>
              <w:t>%</w:t>
            </w:r>
          </w:p>
        </w:tc>
      </w:tr>
      <w:tr w:rsidR="007A19BC" w:rsidTr="007A19B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1300,01-2500,00 </w:t>
            </w:r>
            <w:proofErr w:type="spellStart"/>
            <w:r>
              <w:rPr>
                <w:rFonts w:cstheme="minorHAnsi"/>
              </w:rPr>
              <w:t>Pln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t>II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C14133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% </w:t>
            </w:r>
          </w:p>
        </w:tc>
      </w:tr>
      <w:tr w:rsidR="007A19BC" w:rsidTr="007A19BC">
        <w:trPr>
          <w:trHeight w:val="34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Powyżej 2500,01 </w:t>
            </w:r>
            <w:proofErr w:type="spellStart"/>
            <w:r>
              <w:rPr>
                <w:rFonts w:cstheme="minorHAnsi"/>
              </w:rPr>
              <w:t>Pln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t>III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34DF4">
              <w:rPr>
                <w:rFonts w:cstheme="minorHAnsi"/>
              </w:rPr>
              <w:t>2</w:t>
            </w:r>
            <w:r>
              <w:rPr>
                <w:rFonts w:cstheme="minorHAnsi"/>
              </w:rPr>
              <w:t>0%</w:t>
            </w:r>
          </w:p>
        </w:tc>
      </w:tr>
      <w:bookmarkEnd w:id="3"/>
      <w:bookmarkEnd w:id="4"/>
    </w:tbl>
    <w:p w:rsidR="007A19BC" w:rsidRDefault="007A19BC" w:rsidP="007A19BC">
      <w:pPr>
        <w:spacing w:line="276" w:lineRule="auto"/>
        <w:jc w:val="center"/>
        <w:rPr>
          <w:rFonts w:cstheme="minorHAnsi"/>
          <w:color w:val="FF0000"/>
        </w:rPr>
      </w:pPr>
    </w:p>
    <w:p w:rsidR="007A19BC" w:rsidRDefault="007A19BC" w:rsidP="007A19BC">
      <w:pPr>
        <w:spacing w:line="276" w:lineRule="auto"/>
        <w:jc w:val="center"/>
        <w:rPr>
          <w:rFonts w:cstheme="minorHAnsi"/>
          <w:color w:val="FF0000"/>
        </w:rPr>
      </w:pPr>
    </w:p>
    <w:p w:rsidR="007A19BC" w:rsidRDefault="007A19BC" w:rsidP="007A19BC">
      <w:pPr>
        <w:spacing w:line="276" w:lineRule="auto"/>
        <w:jc w:val="center"/>
        <w:rPr>
          <w:rFonts w:cstheme="minorHAnsi"/>
          <w:color w:val="FF0000"/>
        </w:rPr>
      </w:pPr>
    </w:p>
    <w:p w:rsidR="007A19BC" w:rsidRDefault="007A19BC" w:rsidP="007A19BC">
      <w:pPr>
        <w:spacing w:line="276" w:lineRule="auto"/>
        <w:jc w:val="center"/>
        <w:rPr>
          <w:rFonts w:cstheme="minorHAnsi"/>
          <w:color w:val="FF0000"/>
        </w:rPr>
      </w:pPr>
    </w:p>
    <w:p w:rsidR="007A19BC" w:rsidRDefault="007A19BC" w:rsidP="007A19BC">
      <w:pPr>
        <w:spacing w:line="276" w:lineRule="auto"/>
        <w:jc w:val="center"/>
        <w:rPr>
          <w:rFonts w:cstheme="minorHAnsi"/>
          <w:color w:val="FF000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A19BC" w:rsidTr="007A19B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lastRenderedPageBreak/>
              <w:t>Dochód na jednego członka rodziny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t>Grupa świadczeń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Działalność kulturalno-oświatowa i sportowo-rekreacyjna zamknięta</w:t>
            </w:r>
          </w:p>
        </w:tc>
      </w:tr>
      <w:tr w:rsidR="007A19BC" w:rsidTr="007A19B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0-1300,00 </w:t>
            </w:r>
            <w:proofErr w:type="spellStart"/>
            <w:r>
              <w:rPr>
                <w:rFonts w:cstheme="minorHAnsi"/>
              </w:rPr>
              <w:t>Pln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t>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 </w:t>
            </w:r>
            <w:r w:rsidR="00C14133">
              <w:rPr>
                <w:rFonts w:cstheme="minorHAnsi"/>
              </w:rPr>
              <w:t>3</w:t>
            </w:r>
            <w:r>
              <w:rPr>
                <w:rFonts w:cstheme="minorHAnsi"/>
              </w:rPr>
              <w:t>0%</w:t>
            </w:r>
          </w:p>
        </w:tc>
      </w:tr>
      <w:tr w:rsidR="007A19BC" w:rsidTr="007A19B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1300,01-2500,00 </w:t>
            </w:r>
            <w:proofErr w:type="spellStart"/>
            <w:r>
              <w:rPr>
                <w:rFonts w:cstheme="minorHAnsi"/>
              </w:rPr>
              <w:t>Pln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t>II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  </w:t>
            </w:r>
            <w:r w:rsidR="00C14133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% </w:t>
            </w:r>
          </w:p>
        </w:tc>
      </w:tr>
      <w:tr w:rsidR="007A19BC" w:rsidTr="007A19BC">
        <w:trPr>
          <w:trHeight w:val="34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Powyżej 2500,01 </w:t>
            </w:r>
            <w:proofErr w:type="spellStart"/>
            <w:r>
              <w:rPr>
                <w:rFonts w:cstheme="minorHAnsi"/>
              </w:rPr>
              <w:t>Pln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t>III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 </w:t>
            </w:r>
            <w:r w:rsidR="00D10C69">
              <w:rPr>
                <w:rFonts w:cstheme="minorHAnsi"/>
              </w:rPr>
              <w:t>2</w:t>
            </w:r>
            <w:r>
              <w:rPr>
                <w:rFonts w:cstheme="minorHAnsi"/>
              </w:rPr>
              <w:t>0%</w:t>
            </w:r>
          </w:p>
        </w:tc>
      </w:tr>
    </w:tbl>
    <w:p w:rsidR="007A19BC" w:rsidRDefault="007A19BC" w:rsidP="007A19BC">
      <w:pPr>
        <w:spacing w:line="276" w:lineRule="auto"/>
        <w:jc w:val="center"/>
        <w:rPr>
          <w:rFonts w:cstheme="minorHAnsi"/>
          <w:color w:val="FF0000"/>
        </w:rPr>
      </w:pPr>
    </w:p>
    <w:p w:rsidR="007A19BC" w:rsidRDefault="007A19BC" w:rsidP="007A19BC">
      <w:pPr>
        <w:spacing w:line="276" w:lineRule="auto"/>
        <w:rPr>
          <w:rFonts w:cstheme="minorHAnsi"/>
          <w:color w:val="FF0000"/>
        </w:rPr>
      </w:pPr>
    </w:p>
    <w:p w:rsidR="007A19BC" w:rsidRDefault="007A19BC" w:rsidP="007A19BC">
      <w:pPr>
        <w:spacing w:line="276" w:lineRule="auto"/>
        <w:jc w:val="center"/>
        <w:rPr>
          <w:rFonts w:cstheme="minorHAnsi"/>
          <w:color w:val="FF000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A19BC" w:rsidTr="007A19B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Dochód na jednego członka rodziny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t>Grupa świadczeń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Pomoc przyznawana w związku ze zwiększonymi wydatkami rodziny</w:t>
            </w:r>
          </w:p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w okresie Świąt Bożego Narodzenia</w:t>
            </w:r>
          </w:p>
        </w:tc>
      </w:tr>
      <w:tr w:rsidR="007A19BC" w:rsidTr="007A19B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0-1300,00 </w:t>
            </w:r>
            <w:proofErr w:type="spellStart"/>
            <w:r>
              <w:rPr>
                <w:rFonts w:cstheme="minorHAnsi"/>
              </w:rPr>
              <w:t>Pln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t>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</w:t>
            </w:r>
            <w:r w:rsidR="000A448F">
              <w:rPr>
                <w:rFonts w:cstheme="minorHAnsi"/>
              </w:rPr>
              <w:t xml:space="preserve">  </w:t>
            </w:r>
            <w:r w:rsidR="00C81509">
              <w:rPr>
                <w:rFonts w:cstheme="minorHAnsi"/>
              </w:rPr>
              <w:t>45</w:t>
            </w:r>
            <w:r>
              <w:rPr>
                <w:rFonts w:cstheme="minorHAnsi"/>
              </w:rPr>
              <w:t>0</w:t>
            </w:r>
            <w:r w:rsidR="00C81509">
              <w:rPr>
                <w:rFonts w:cstheme="minorHAnsi"/>
              </w:rPr>
              <w:t>,00</w:t>
            </w:r>
            <w:r>
              <w:rPr>
                <w:rFonts w:cstheme="minorHAnsi"/>
              </w:rPr>
              <w:t xml:space="preserve"> zł</w:t>
            </w:r>
          </w:p>
        </w:tc>
      </w:tr>
      <w:tr w:rsidR="007A19BC" w:rsidTr="007A19B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1300,01-2500,00 </w:t>
            </w:r>
            <w:proofErr w:type="spellStart"/>
            <w:r>
              <w:rPr>
                <w:rFonts w:cstheme="minorHAnsi"/>
              </w:rPr>
              <w:t>Pln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t>II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C8150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A19BC">
              <w:rPr>
                <w:rFonts w:cstheme="minorHAnsi"/>
              </w:rPr>
              <w:t>00,00 zł</w:t>
            </w:r>
          </w:p>
        </w:tc>
      </w:tr>
      <w:tr w:rsidR="007A19BC" w:rsidTr="007A19BC">
        <w:trPr>
          <w:trHeight w:val="34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Powyżej 2500,01 </w:t>
            </w:r>
            <w:proofErr w:type="spellStart"/>
            <w:r>
              <w:rPr>
                <w:rFonts w:cstheme="minorHAnsi"/>
              </w:rPr>
              <w:t>Pln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t>III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C81509">
            <w:pPr>
              <w:spacing w:line="276" w:lineRule="auto"/>
              <w:jc w:val="center"/>
              <w:rPr>
                <w:rFonts w:cstheme="minorHAnsi"/>
                <w:u w:val="double"/>
              </w:rPr>
            </w:pPr>
            <w:r>
              <w:rPr>
                <w:rFonts w:cstheme="minorHAnsi"/>
              </w:rPr>
              <w:t>35</w:t>
            </w:r>
            <w:r w:rsidR="007A19BC">
              <w:rPr>
                <w:rFonts w:cstheme="minorHAnsi"/>
              </w:rPr>
              <w:t>0,00 zł</w:t>
            </w:r>
          </w:p>
        </w:tc>
      </w:tr>
    </w:tbl>
    <w:p w:rsidR="007A19BC" w:rsidRDefault="007A19BC" w:rsidP="007A19BC">
      <w:pPr>
        <w:spacing w:line="276" w:lineRule="auto"/>
        <w:jc w:val="center"/>
        <w:rPr>
          <w:rFonts w:cstheme="minorHAnsi"/>
          <w:color w:val="FF0000"/>
        </w:rPr>
      </w:pPr>
    </w:p>
    <w:p w:rsidR="007A19BC" w:rsidRDefault="007A19BC" w:rsidP="007A19BC">
      <w:pPr>
        <w:spacing w:line="276" w:lineRule="auto"/>
        <w:jc w:val="center"/>
        <w:rPr>
          <w:rFonts w:cstheme="minorHAnsi"/>
          <w:color w:val="FF000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A19BC" w:rsidTr="007A19B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Dochód na jednego członka rodziny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t>Grupa świadczeń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Pomoc </w:t>
            </w:r>
          </w:p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 formie pieniężnej lub innego świadczenia dla dzieci </w:t>
            </w:r>
          </w:p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 okazji Dnia Dziecka</w:t>
            </w:r>
          </w:p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</w:p>
        </w:tc>
      </w:tr>
      <w:tr w:rsidR="007A19BC" w:rsidTr="007A19B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0-1300,00 </w:t>
            </w:r>
            <w:proofErr w:type="spellStart"/>
            <w:r>
              <w:rPr>
                <w:rFonts w:cstheme="minorHAnsi"/>
              </w:rPr>
              <w:t>Pln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t>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81509">
              <w:rPr>
                <w:rFonts w:cstheme="minorHAnsi"/>
              </w:rPr>
              <w:t>22</w:t>
            </w:r>
            <w:r>
              <w:rPr>
                <w:rFonts w:cstheme="minorHAnsi"/>
              </w:rPr>
              <w:t>0,00 zł</w:t>
            </w:r>
          </w:p>
        </w:tc>
      </w:tr>
      <w:tr w:rsidR="007A19BC" w:rsidTr="007A19B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1300,01-2500,00 </w:t>
            </w:r>
            <w:proofErr w:type="spellStart"/>
            <w:r>
              <w:rPr>
                <w:rFonts w:cstheme="minorHAnsi"/>
              </w:rPr>
              <w:t>Pln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t>II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81509">
              <w:rPr>
                <w:rFonts w:cstheme="minorHAnsi"/>
              </w:rPr>
              <w:t>21</w:t>
            </w:r>
            <w:r>
              <w:rPr>
                <w:rFonts w:cstheme="minorHAnsi"/>
              </w:rPr>
              <w:t>0,00 zł</w:t>
            </w:r>
          </w:p>
        </w:tc>
        <w:bookmarkStart w:id="5" w:name="_GoBack"/>
        <w:bookmarkEnd w:id="5"/>
      </w:tr>
      <w:tr w:rsidR="007A19BC" w:rsidTr="007A19BC">
        <w:trPr>
          <w:trHeight w:val="34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Powyżej 2500,01 </w:t>
            </w:r>
            <w:proofErr w:type="spellStart"/>
            <w:r>
              <w:rPr>
                <w:rFonts w:cstheme="minorHAnsi"/>
              </w:rPr>
              <w:t>Pln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t>III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81509">
              <w:rPr>
                <w:rFonts w:cstheme="minorHAnsi"/>
              </w:rPr>
              <w:t>20</w:t>
            </w:r>
            <w:r>
              <w:rPr>
                <w:rFonts w:cstheme="minorHAnsi"/>
              </w:rPr>
              <w:t>0,00 zł</w:t>
            </w:r>
          </w:p>
        </w:tc>
      </w:tr>
    </w:tbl>
    <w:p w:rsidR="007A19BC" w:rsidRDefault="007A19BC" w:rsidP="007A19BC">
      <w:pPr>
        <w:spacing w:line="276" w:lineRule="auto"/>
        <w:jc w:val="center"/>
        <w:rPr>
          <w:rFonts w:cstheme="minorHAnsi"/>
          <w:color w:val="FF0000"/>
        </w:rPr>
      </w:pPr>
    </w:p>
    <w:p w:rsidR="007A19BC" w:rsidRDefault="007A19BC" w:rsidP="007A19BC">
      <w:pPr>
        <w:spacing w:line="276" w:lineRule="auto"/>
        <w:jc w:val="center"/>
        <w:rPr>
          <w:rFonts w:cstheme="minorHAnsi"/>
          <w:color w:val="FF000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A19BC" w:rsidTr="007A19B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bookmarkStart w:id="6" w:name="_Hlk105150318"/>
            <w:r>
              <w:rPr>
                <w:rFonts w:cstheme="minorHAnsi"/>
              </w:rPr>
              <w:t>Dochód na jednego członka rodziny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t>Grupa świadczeń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Pomoc przyznawana</w:t>
            </w:r>
          </w:p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 związku</w:t>
            </w:r>
          </w:p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z indywidualnymi zdarzeniami losowymi</w:t>
            </w:r>
          </w:p>
        </w:tc>
      </w:tr>
      <w:tr w:rsidR="007A19BC" w:rsidTr="007A19B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0-1300,00 </w:t>
            </w:r>
            <w:proofErr w:type="spellStart"/>
            <w:r>
              <w:rPr>
                <w:rFonts w:cstheme="minorHAnsi"/>
              </w:rPr>
              <w:t>Pln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t>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 700,00 zł</w:t>
            </w:r>
          </w:p>
        </w:tc>
      </w:tr>
      <w:tr w:rsidR="007A19BC" w:rsidTr="007A19B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1300,01-2500,00 </w:t>
            </w:r>
            <w:proofErr w:type="spellStart"/>
            <w:r>
              <w:rPr>
                <w:rFonts w:cstheme="minorHAnsi"/>
              </w:rPr>
              <w:t>Pln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t>II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 600,00 zł</w:t>
            </w:r>
          </w:p>
        </w:tc>
      </w:tr>
      <w:tr w:rsidR="007A19BC" w:rsidTr="007A19BC">
        <w:trPr>
          <w:trHeight w:val="34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Powyżej 2500,01 </w:t>
            </w:r>
            <w:proofErr w:type="spellStart"/>
            <w:r>
              <w:rPr>
                <w:rFonts w:cstheme="minorHAnsi"/>
              </w:rPr>
              <w:t>Pln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>
              <w:t>III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BC" w:rsidRDefault="007A19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 500,00 zł</w:t>
            </w:r>
          </w:p>
        </w:tc>
      </w:tr>
      <w:bookmarkEnd w:id="6"/>
    </w:tbl>
    <w:p w:rsidR="007A19BC" w:rsidRDefault="007A19BC" w:rsidP="007A19BC">
      <w:pPr>
        <w:spacing w:line="276" w:lineRule="auto"/>
        <w:jc w:val="center"/>
        <w:rPr>
          <w:rFonts w:cstheme="minorHAnsi"/>
          <w:color w:val="FF0000"/>
        </w:rPr>
      </w:pPr>
    </w:p>
    <w:p w:rsidR="007A19BC" w:rsidRDefault="007A19BC" w:rsidP="007A19BC">
      <w:pPr>
        <w:spacing w:line="276" w:lineRule="auto"/>
        <w:jc w:val="center"/>
        <w:rPr>
          <w:rFonts w:cstheme="minorHAnsi"/>
          <w:color w:val="FF0000"/>
        </w:rPr>
      </w:pPr>
    </w:p>
    <w:p w:rsidR="007A19BC" w:rsidRDefault="007A19BC" w:rsidP="007A19BC">
      <w:pPr>
        <w:spacing w:line="276" w:lineRule="auto"/>
        <w:jc w:val="center"/>
        <w:rPr>
          <w:rFonts w:cstheme="minorHAnsi"/>
          <w:color w:val="FF0000"/>
        </w:rPr>
      </w:pPr>
    </w:p>
    <w:p w:rsidR="007A19BC" w:rsidRDefault="007A19BC" w:rsidP="007A19BC">
      <w:pPr>
        <w:spacing w:line="276" w:lineRule="auto"/>
        <w:jc w:val="center"/>
        <w:rPr>
          <w:rFonts w:cstheme="minorHAnsi"/>
          <w:color w:val="FF0000"/>
        </w:rPr>
      </w:pPr>
    </w:p>
    <w:p w:rsidR="007A19BC" w:rsidRDefault="007A19BC" w:rsidP="007A19BC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§ 10.</w:t>
      </w:r>
    </w:p>
    <w:p w:rsidR="007A19BC" w:rsidRDefault="007A19BC" w:rsidP="007A19BC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Ulgowe usługi i świadczenia oraz dopłaty z funduszu, za wyjątkiem świadczenia urlopowego dla nauczycieli, przyznawane są na podstawie wniosku oraz oświadczenia o sytuacji materialnej osoby uprawnionej.</w:t>
      </w:r>
    </w:p>
    <w:p w:rsidR="007A19BC" w:rsidRDefault="007A19BC" w:rsidP="007A19BC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Wzór wniosku stanowi załącznik nr 1 do „Regulaminu”.</w:t>
      </w:r>
    </w:p>
    <w:p w:rsidR="007A19BC" w:rsidRDefault="007A19BC" w:rsidP="007A19BC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Wzór oświadczenia o sytuacji materialnej osoby uprawnionej stanowi załącznik nr 2 do ,,Regulaminu”.</w:t>
      </w:r>
    </w:p>
    <w:p w:rsidR="007A19BC" w:rsidRDefault="007A19BC" w:rsidP="007A19BC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 wniosku należy dołączyć niezbędne dokumenty.</w:t>
      </w:r>
    </w:p>
    <w:p w:rsidR="007A19BC" w:rsidRDefault="007A19BC" w:rsidP="007A19BC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Wypełniony wniosek należy składać w kancelarii Przedszkola osobiście, listownie na adres siedziby Przedszkola lub na elektroniczną skrzynkę podawczą </w:t>
      </w:r>
      <w:proofErr w:type="spellStart"/>
      <w:r>
        <w:rPr>
          <w:rFonts w:cstheme="minorHAnsi"/>
        </w:rPr>
        <w:t>ePUAP</w:t>
      </w:r>
      <w:proofErr w:type="spellEnd"/>
      <w:r>
        <w:rPr>
          <w:rFonts w:cstheme="minorHAnsi"/>
        </w:rPr>
        <w:t xml:space="preserve"> Przedszkola w formie dokumentu elektronicznego. </w:t>
      </w:r>
    </w:p>
    <w:p w:rsidR="007A19BC" w:rsidRDefault="007A19BC" w:rsidP="007A19BC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celu weryfikacji złożonego wniosku komisja może żądać przedłożenia dokumentów potwierdzających dane zawarte we wniosku, w tym dotyczące dochodu, np. deklarację podatkową.</w:t>
      </w:r>
    </w:p>
    <w:p w:rsidR="007A19BC" w:rsidRDefault="007A19BC" w:rsidP="007A19BC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Dopuszcza się złożenie wniosku bez ujawnienia dochodów. W takim przypadku osoba uprawniona do korzystania ze środków funduszu wskazuje siebie, że zalicza się do najbogatszej grupy osób uprawnionych. </w:t>
      </w:r>
    </w:p>
    <w:p w:rsidR="007A19BC" w:rsidRDefault="007A19BC" w:rsidP="007A19BC">
      <w:pPr>
        <w:spacing w:line="276" w:lineRule="auto"/>
        <w:rPr>
          <w:rFonts w:cstheme="minorHAnsi"/>
          <w:color w:val="FF0000"/>
        </w:rPr>
      </w:pPr>
    </w:p>
    <w:p w:rsidR="007A19BC" w:rsidRDefault="007A19BC" w:rsidP="007A19BC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§ 11.</w:t>
      </w:r>
    </w:p>
    <w:p w:rsidR="007A19BC" w:rsidRDefault="007A19BC" w:rsidP="007A19BC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Fundusz jest funduszem spożycia zbiorowego, co oznacza, że niekorzystanie z ulgowych usług i świadczeń nie uprawnia do żądania ekwiwalentu, a także powoduje, że przyznanie świadczeń nie jest obligatoryjne.</w:t>
      </w:r>
    </w:p>
    <w:p w:rsidR="007A19BC" w:rsidRDefault="007A19BC" w:rsidP="007A19BC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Nieprzyznanie ulgowej usługi, świadczenia lub dopłaty z funduszu, o ile było zgodne </w:t>
      </w:r>
      <w:r>
        <w:rPr>
          <w:rFonts w:cstheme="minorHAnsi"/>
        </w:rPr>
        <w:br/>
        <w:t>z postanowieniami „Regulaminu”, nie uprawnia do odwołania lub czyni odwołanie bezprzedmiotowym.</w:t>
      </w:r>
    </w:p>
    <w:p w:rsidR="007A19BC" w:rsidRDefault="007A19BC" w:rsidP="007A19BC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Ulgowe usługi, świadczenia i dopłaty z funduszu udzielane na podstawie „Regulaminu” podlegają opodatkowaniu na podstawie odrębnych przepisów.</w:t>
      </w:r>
    </w:p>
    <w:p w:rsidR="007A19BC" w:rsidRDefault="007A19BC" w:rsidP="007A19BC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sprawach dotyczących członka komisji członek ten podlega wyłączeniu.</w:t>
      </w:r>
    </w:p>
    <w:p w:rsidR="007A19BC" w:rsidRDefault="007A19BC" w:rsidP="007A19BC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sprawach spornych lub nieuregulowanych w „Regulaminie” zastosowanie mają ogólnie obowiązujące przepisy prawa.</w:t>
      </w:r>
    </w:p>
    <w:p w:rsidR="007A19BC" w:rsidRDefault="007A19BC" w:rsidP="007A19BC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Każda zmiana „Regulaminu” uzgadniana jest ze związkowymi zawodowymi działającymi </w:t>
      </w:r>
      <w:r>
        <w:rPr>
          <w:rFonts w:cstheme="minorHAnsi"/>
        </w:rPr>
        <w:br/>
        <w:t>w Przedszkolu.</w:t>
      </w:r>
    </w:p>
    <w:p w:rsidR="007A19BC" w:rsidRDefault="007A19BC" w:rsidP="007A19BC">
      <w:pPr>
        <w:pStyle w:val="Akapitzlist"/>
        <w:spacing w:line="276" w:lineRule="auto"/>
        <w:ind w:left="360"/>
        <w:jc w:val="both"/>
        <w:rPr>
          <w:rFonts w:cstheme="minorHAnsi"/>
          <w:color w:val="FF0000"/>
        </w:rPr>
      </w:pPr>
    </w:p>
    <w:p w:rsidR="007A19BC" w:rsidRDefault="007A19BC" w:rsidP="007A19BC">
      <w:pPr>
        <w:spacing w:line="276" w:lineRule="auto"/>
        <w:jc w:val="both"/>
        <w:rPr>
          <w:rFonts w:cstheme="minorHAnsi"/>
          <w:color w:val="FF0000"/>
        </w:rPr>
      </w:pPr>
    </w:p>
    <w:p w:rsidR="0042079D" w:rsidRDefault="0042079D"/>
    <w:sectPr w:rsidR="004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59A"/>
    <w:multiLevelType w:val="hybridMultilevel"/>
    <w:tmpl w:val="EC701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8C3"/>
    <w:multiLevelType w:val="hybridMultilevel"/>
    <w:tmpl w:val="D1460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47B18"/>
    <w:multiLevelType w:val="hybridMultilevel"/>
    <w:tmpl w:val="36FA7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0ED0"/>
    <w:multiLevelType w:val="hybridMultilevel"/>
    <w:tmpl w:val="0A803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E064E"/>
    <w:multiLevelType w:val="hybridMultilevel"/>
    <w:tmpl w:val="0D46B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D4F8B"/>
    <w:multiLevelType w:val="hybridMultilevel"/>
    <w:tmpl w:val="93628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3238D"/>
    <w:multiLevelType w:val="hybridMultilevel"/>
    <w:tmpl w:val="FDDEC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64466"/>
    <w:multiLevelType w:val="hybridMultilevel"/>
    <w:tmpl w:val="6688E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982"/>
    <w:multiLevelType w:val="hybridMultilevel"/>
    <w:tmpl w:val="C4A6C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CD430D"/>
    <w:multiLevelType w:val="hybridMultilevel"/>
    <w:tmpl w:val="B6B01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FA0AB0"/>
    <w:multiLevelType w:val="hybridMultilevel"/>
    <w:tmpl w:val="5CC20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E7CDC"/>
    <w:multiLevelType w:val="hybridMultilevel"/>
    <w:tmpl w:val="8E42F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3012E"/>
    <w:multiLevelType w:val="hybridMultilevel"/>
    <w:tmpl w:val="E4228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796F95"/>
    <w:multiLevelType w:val="hybridMultilevel"/>
    <w:tmpl w:val="341EC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E34115"/>
    <w:multiLevelType w:val="hybridMultilevel"/>
    <w:tmpl w:val="1F58C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AF2D5E"/>
    <w:multiLevelType w:val="hybridMultilevel"/>
    <w:tmpl w:val="5D449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D2C8E"/>
    <w:multiLevelType w:val="hybridMultilevel"/>
    <w:tmpl w:val="1AEAC9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525CC2"/>
    <w:multiLevelType w:val="hybridMultilevel"/>
    <w:tmpl w:val="04E88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DF242F"/>
    <w:multiLevelType w:val="hybridMultilevel"/>
    <w:tmpl w:val="B3C04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BC"/>
    <w:rsid w:val="000A448F"/>
    <w:rsid w:val="000F37B9"/>
    <w:rsid w:val="0017168D"/>
    <w:rsid w:val="004108F2"/>
    <w:rsid w:val="00415375"/>
    <w:rsid w:val="0042079D"/>
    <w:rsid w:val="00534DF4"/>
    <w:rsid w:val="007A19BC"/>
    <w:rsid w:val="00C14133"/>
    <w:rsid w:val="00C81509"/>
    <w:rsid w:val="00D1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8D7F"/>
  <w15:chartTrackingRefBased/>
  <w15:docId w15:val="{FE72343B-24EB-49AF-9EB4-6DC95ACC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9BC"/>
    <w:pPr>
      <w:spacing w:after="0" w:line="240" w:lineRule="auto"/>
    </w:pPr>
    <w:rPr>
      <w:sz w:val="24"/>
      <w:szCs w:val="24"/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9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9BC"/>
    <w:rPr>
      <w:sz w:val="20"/>
      <w:szCs w:val="20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7A19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19BC"/>
    <w:rPr>
      <w:sz w:val="16"/>
      <w:szCs w:val="16"/>
    </w:rPr>
  </w:style>
  <w:style w:type="table" w:styleId="Tabela-Siatka">
    <w:name w:val="Table Grid"/>
    <w:basedOn w:val="Standardowy"/>
    <w:uiPriority w:val="39"/>
    <w:rsid w:val="007A19BC"/>
    <w:pPr>
      <w:spacing w:after="0" w:line="240" w:lineRule="auto"/>
    </w:pPr>
    <w:rPr>
      <w:sz w:val="24"/>
      <w:szCs w:val="24"/>
      <w:lang w:val="pl-PL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1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9BC"/>
    <w:rPr>
      <w:rFonts w:ascii="Segoe UI" w:hAnsi="Segoe UI" w:cs="Segoe UI"/>
      <w:sz w:val="18"/>
      <w:szCs w:val="18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46C66-153C-449F-BF90-54C2BB67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1538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2022-06-15T08:51:00Z</dcterms:created>
  <dcterms:modified xsi:type="dcterms:W3CDTF">2022-06-21T11:33:00Z</dcterms:modified>
</cp:coreProperties>
</file>